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（钢材与连接接头</w:t>
      </w:r>
      <w:r>
        <w:rPr>
          <w:rFonts w:hint="eastAsia"/>
          <w:b/>
          <w:bCs/>
          <w:sz w:val="32"/>
          <w:szCs w:val="32"/>
          <w:lang w:eastAsia="zh-CN"/>
        </w:rPr>
        <w:t>、钢筋焊接网</w:t>
      </w:r>
      <w:r>
        <w:rPr>
          <w:rFonts w:hint="eastAsia"/>
          <w:b/>
          <w:bCs/>
          <w:sz w:val="32"/>
          <w:szCs w:val="32"/>
        </w:rPr>
        <w:t>）委托检测协议书</w:t>
      </w:r>
    </w:p>
    <w:bookmarkEnd w:id="0"/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260"/>
        <w:gridCol w:w="3248"/>
        <w:gridCol w:w="302"/>
        <w:gridCol w:w="1444"/>
        <w:gridCol w:w="297"/>
        <w:gridCol w:w="909"/>
        <w:gridCol w:w="2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60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550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rFonts w:hint="eastAsia"/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741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rFonts w:hint="eastAsia"/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456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55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  <w:tc>
          <w:tcPr>
            <w:tcW w:w="174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45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47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47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5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8747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见附件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5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47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）《钢筋混凝土用钢 第1部分：热轧光圆钢筋》 GB</w:t>
            </w:r>
            <w:r>
              <w:rPr>
                <w:rFonts w:ascii="宋体" w:hAnsi="宋体"/>
                <w:sz w:val="18"/>
                <w:szCs w:val="18"/>
              </w:rPr>
              <w:t xml:space="preserve">/T </w:t>
            </w:r>
            <w:r>
              <w:rPr>
                <w:rFonts w:hint="eastAsia" w:ascii="宋体" w:hAnsi="宋体"/>
                <w:sz w:val="18"/>
                <w:szCs w:val="18"/>
              </w:rPr>
              <w:t>1499.1-20</w:t>
            </w:r>
            <w:r>
              <w:rPr>
                <w:rFonts w:ascii="宋体" w:hAnsi="宋体"/>
                <w:sz w:val="18"/>
                <w:szCs w:val="18"/>
              </w:rPr>
              <w:t>17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）《钢筋混凝土用钢 第2部分：热轧带肋钢筋》 GB</w:t>
            </w:r>
            <w:r>
              <w:rPr>
                <w:rFonts w:ascii="宋体" w:hAnsi="宋体"/>
                <w:sz w:val="18"/>
                <w:szCs w:val="18"/>
              </w:rPr>
              <w:t xml:space="preserve">/T </w:t>
            </w:r>
            <w:r>
              <w:rPr>
                <w:rFonts w:hint="eastAsia" w:ascii="宋体" w:hAnsi="宋体"/>
                <w:sz w:val="18"/>
                <w:szCs w:val="18"/>
              </w:rPr>
              <w:t>1499.2-20</w:t>
            </w:r>
            <w:r>
              <w:rPr>
                <w:rFonts w:ascii="宋体" w:hAnsi="宋体"/>
                <w:sz w:val="18"/>
                <w:szCs w:val="18"/>
              </w:rPr>
              <w:t>18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）《钢筋混凝土用钢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第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部分：钢筋焊接网》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 xml:space="preserve"> GB/T 1499.3-2022</w:t>
            </w:r>
          </w:p>
          <w:p>
            <w:pPr>
              <w:spacing w:line="280" w:lineRule="exact"/>
              <w:jc w:val="left"/>
              <w:rPr>
                <w:rFonts w:hint="default" w:ascii="宋体" w:hAnsi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）《金属材料拉伸试验第1部分：室温试验方法》GB/T 228.1-20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21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）《钢筋混凝土用钢材试验方法》GB/T 28900-20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2  （ ）《冷轧带肋钢筋》GB/T 13788-2017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）《金属材料弯曲试验方法》GB/T 232-2010        </w:t>
            </w:r>
            <w:r>
              <w:rPr>
                <w:rFonts w:hint="eastAsia"/>
                <w:sz w:val="18"/>
                <w:szCs w:val="18"/>
              </w:rPr>
              <w:t>（ ）《钢筋焊接及验收规程》</w:t>
            </w:r>
            <w:r>
              <w:rPr>
                <w:rFonts w:hint="eastAsia" w:ascii="宋体" w:hAnsi="宋体"/>
                <w:sz w:val="18"/>
                <w:szCs w:val="18"/>
              </w:rPr>
              <w:t>JGJ 18-2012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）《钢筋机械连接技术规程》JGJ 107-2016         （ ）《钢筋焊接接头试验方法标准》JGJ/T 27-2014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）送检样品的材质单 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</w:t>
            </w:r>
            <w:r>
              <w:rPr>
                <w:rFonts w:hint="eastAsia" w:ascii="宋体" w:hAnsi="宋体"/>
                <w:sz w:val="20"/>
                <w:szCs w:val="20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47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）抗拉强度    （ ）屈服强度        （ ）断后伸长率    （ ）最大力总延伸率</w:t>
            </w:r>
          </w:p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）弯曲试验    （ ）反向弯曲试验    （ ）重量偏差      （ ）尺寸偏差</w:t>
            </w:r>
          </w:p>
          <w:p>
            <w:pPr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default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）钢筋焊接网的抗剪力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47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（ ）委托本司处理 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 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47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1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</w:trPr>
        <w:tc>
          <w:tcPr>
            <w:tcW w:w="533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60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47" w:type="dxa"/>
            <w:gridSpan w:val="6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</w:trPr>
        <w:tc>
          <w:tcPr>
            <w:tcW w:w="533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rFonts w:hint="eastAsia"/>
                <w:b/>
                <w:bCs/>
                <w:sz w:val="18"/>
              </w:rPr>
            </w:pPr>
          </w:p>
        </w:tc>
        <w:tc>
          <w:tcPr>
            <w:tcW w:w="1260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200" w:type="dxa"/>
            <w:gridSpan w:val="5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47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55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0007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</w:trPr>
        <w:tc>
          <w:tcPr>
            <w:tcW w:w="53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rFonts w:hint="eastAsia" w:eastAsia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明</w:t>
            </w:r>
          </w:p>
        </w:tc>
        <w:tc>
          <w:tcPr>
            <w:tcW w:w="10007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533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10007" w:type="dxa"/>
            <w:gridSpan w:val="7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)-GL-002                                                                   序号：</w:t>
      </w:r>
    </w:p>
    <w:p>
      <w:pPr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703488"/>
    <w:rsid w:val="15A4446E"/>
    <w:rsid w:val="1F4F33E2"/>
    <w:rsid w:val="24DD07C0"/>
    <w:rsid w:val="25ED3DB2"/>
    <w:rsid w:val="2B677C04"/>
    <w:rsid w:val="2CE14458"/>
    <w:rsid w:val="2DFB2517"/>
    <w:rsid w:val="2E0300A5"/>
    <w:rsid w:val="2F0625F9"/>
    <w:rsid w:val="2F4013BE"/>
    <w:rsid w:val="351A232F"/>
    <w:rsid w:val="41D55BDB"/>
    <w:rsid w:val="450846AF"/>
    <w:rsid w:val="4A180F00"/>
    <w:rsid w:val="4A4945D3"/>
    <w:rsid w:val="4ECA7A96"/>
    <w:rsid w:val="505418F9"/>
    <w:rsid w:val="523D50F7"/>
    <w:rsid w:val="52591063"/>
    <w:rsid w:val="5A905268"/>
    <w:rsid w:val="5C8E6579"/>
    <w:rsid w:val="61047E6C"/>
    <w:rsid w:val="65783632"/>
    <w:rsid w:val="66381E47"/>
    <w:rsid w:val="66744634"/>
    <w:rsid w:val="6A261DCB"/>
    <w:rsid w:val="6A6F23D5"/>
    <w:rsid w:val="6BB6350D"/>
    <w:rsid w:val="706D5951"/>
    <w:rsid w:val="762F5E6A"/>
    <w:rsid w:val="77BD2254"/>
    <w:rsid w:val="78EC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2023-04-18T07:44:00Z</dcterms:created>
  <dc:creator>Administrator</dc:creator>
  <cp:lastModifiedBy>J-PC</cp:lastModifiedBy>
  <dcterms:modified xsi:type="dcterms:W3CDTF">2023-05-10T10:36:45Z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77A13C044CA044EB8F8200103C0A4C17</vt:lpwstr>
  </property>
</Properties>
</file>