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</w:t>
      </w:r>
      <w:r>
        <w:rPr>
          <w:rFonts w:hint="eastAsia"/>
          <w:b/>
          <w:bCs/>
          <w:sz w:val="32"/>
          <w:szCs w:val="32"/>
          <w:lang w:eastAsia="zh-CN"/>
        </w:rPr>
        <w:t>粗</w:t>
      </w:r>
      <w:r>
        <w:rPr>
          <w:rFonts w:hint="eastAsia"/>
          <w:b/>
          <w:bCs/>
          <w:sz w:val="32"/>
          <w:szCs w:val="32"/>
        </w:rPr>
        <w:t>集料）委托检测协议书</w:t>
      </w:r>
    </w:p>
    <w:bookmarkEnd w:id="0"/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256"/>
        <w:gridCol w:w="1470"/>
        <w:gridCol w:w="1768"/>
        <w:gridCol w:w="232"/>
        <w:gridCol w:w="69"/>
        <w:gridCol w:w="1396"/>
        <w:gridCol w:w="444"/>
        <w:gridCol w:w="836"/>
        <w:gridCol w:w="2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470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909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337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default" w:ascii="宋体" w:hAnsi="宋体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47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/>
                <w:sz w:val="18"/>
                <w:lang w:val="en-US"/>
              </w:rPr>
            </w:pPr>
          </w:p>
        </w:tc>
        <w:tc>
          <w:tcPr>
            <w:tcW w:w="190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default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default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default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000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</w:p>
        </w:tc>
        <w:tc>
          <w:tcPr>
            <w:tcW w:w="19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000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val="en-US" w:eastAsia="zh-CN"/>
              </w:rPr>
            </w:pPr>
          </w:p>
        </w:tc>
        <w:tc>
          <w:tcPr>
            <w:tcW w:w="19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000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18"/>
                <w:lang w:val="en-US"/>
              </w:rPr>
            </w:pPr>
          </w:p>
        </w:tc>
        <w:tc>
          <w:tcPr>
            <w:tcW w:w="19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2000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18"/>
                <w:lang w:val="en-US"/>
              </w:rPr>
            </w:pPr>
          </w:p>
        </w:tc>
        <w:tc>
          <w:tcPr>
            <w:tcW w:w="19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8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60" w:lineRule="exact"/>
              <w:rPr>
                <w:rFonts w:hint="default" w:ascii="宋体" w:hAnsi="宋体"/>
                <w:sz w:val="18"/>
                <w:lang w:val="en-US"/>
              </w:rPr>
            </w:pPr>
            <w:r>
              <w:rPr>
                <w:rFonts w:hint="eastAsia" w:ascii="宋体" w:hAnsi="宋体"/>
                <w:sz w:val="18"/>
              </w:rPr>
              <w:t>（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</w:rPr>
              <w:t>）《公路工程集料试验规程》</w:t>
            </w:r>
            <w:r>
              <w:rPr>
                <w:rFonts w:ascii="宋体" w:hAnsi="宋体"/>
                <w:sz w:val="18"/>
              </w:rPr>
              <w:t>JT</w:t>
            </w:r>
            <w:r>
              <w:rPr>
                <w:rFonts w:hint="eastAsia" w:ascii="宋体" w:hAnsi="宋体"/>
                <w:sz w:val="18"/>
              </w:rPr>
              <w:t>G E42-2005      （ ）《建设用卵石或碎石》GB/T 14685-20</w:t>
            </w:r>
            <w:r>
              <w:rPr>
                <w:rFonts w:hint="default" w:ascii="宋体" w:hAnsi="宋体"/>
                <w:sz w:val="18"/>
                <w:lang w:val="en-US"/>
              </w:rPr>
              <w:t>22</w:t>
            </w:r>
          </w:p>
          <w:p>
            <w:pPr>
              <w:spacing w:line="26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）《公路沥青路面施工技术规范》JTG F40-2004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 </w:t>
            </w:r>
            <w:r>
              <w:rPr>
                <w:rFonts w:hint="eastAsia" w:ascii="宋体" w:hAnsi="宋体"/>
                <w:sz w:val="18"/>
              </w:rPr>
              <w:t>（ ）《</w:t>
            </w:r>
            <w:r>
              <w:rPr>
                <w:rFonts w:hint="eastAsia" w:ascii="宋体" w:hAnsi="宋体"/>
                <w:sz w:val="18"/>
                <w:szCs w:val="18"/>
              </w:rPr>
              <w:t>公路路基施工技术规范》JTG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/T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3610-2019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</w:p>
          <w:p>
            <w:pPr>
              <w:spacing w:line="260" w:lineRule="exact"/>
              <w:rPr>
                <w:rFonts w:hint="default" w:ascii="宋体" w:hAnsi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）《公路桥涵施工技术规范》JTG/T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3650-2020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（ ）《公路路面基层施工技术细则》JTG/T F20-2015</w:t>
            </w:r>
          </w:p>
          <w:p>
            <w:pPr>
              <w:spacing w:line="26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/>
                <w:spacing w:val="-8"/>
                <w:sz w:val="18"/>
                <w:szCs w:val="18"/>
              </w:rPr>
              <w:t>《城镇</w:t>
            </w:r>
            <w:r>
              <w:rPr>
                <w:rFonts w:ascii="宋体" w:hAnsi="宋体"/>
                <w:spacing w:val="-8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pacing w:val="-8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pacing w:val="-8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pacing w:val="-8"/>
                <w:sz w:val="18"/>
                <w:szCs w:val="18"/>
              </w:rPr>
              <w:t>》</w:t>
            </w:r>
            <w:r>
              <w:rPr>
                <w:rFonts w:ascii="宋体" w:hAnsi="宋体"/>
                <w:spacing w:val="-8"/>
                <w:sz w:val="18"/>
                <w:szCs w:val="18"/>
              </w:rPr>
              <w:t>CJJ 1-2008</w:t>
            </w:r>
            <w:r>
              <w:rPr>
                <w:rFonts w:hint="default" w:ascii="宋体" w:hAnsi="宋体"/>
                <w:spacing w:val="-8"/>
                <w:sz w:val="18"/>
                <w:szCs w:val="18"/>
                <w:lang w:val="en-US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（ ）《城市桥梁</w:t>
            </w:r>
            <w:r>
              <w:rPr>
                <w:rFonts w:ascii="宋体" w:hAnsi="宋体"/>
                <w:sz w:val="18"/>
                <w:szCs w:val="18"/>
              </w:rPr>
              <w:t>工程施工与质量验收规范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2-2008</w:t>
            </w:r>
          </w:p>
          <w:p>
            <w:pPr>
              <w:spacing w:line="260" w:lineRule="exact"/>
              <w:rPr>
                <w:rFonts w:hint="default" w:ascii="宋体" w:hAnsi="宋体"/>
                <w:sz w:val="15"/>
                <w:szCs w:val="15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 w:cs="宋体"/>
                <w:sz w:val="18"/>
                <w:szCs w:val="18"/>
              </w:rPr>
              <w:t>《普通混凝土用砂、石质量及检验方法标准》JGJ 52-2006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）《公路水泥混凝土路面施工技术细则》JTG/T F30-2014    （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）本项目设计文件 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1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>）颗粒级</w:t>
            </w:r>
            <w:r>
              <w:rPr>
                <w:rFonts w:hint="eastAsia"/>
                <w:sz w:val="18"/>
                <w:lang w:eastAsia="zh-CN"/>
              </w:rPr>
              <w:t>配</w:t>
            </w:r>
            <w:r>
              <w:rPr>
                <w:rFonts w:hint="default"/>
                <w:sz w:val="18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>）吸水率    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）含水率    </w:t>
            </w:r>
            <w:r>
              <w:rPr>
                <w:rFonts w:hint="default"/>
                <w:sz w:val="18"/>
                <w:lang w:val="en-US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>（ ）有机物含量</w:t>
            </w:r>
            <w:r>
              <w:rPr>
                <w:rFonts w:hint="eastAsia"/>
                <w:sz w:val="18"/>
              </w:rPr>
              <w:t xml:space="preserve">   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>）破碎砾石含量</w:t>
            </w:r>
          </w:p>
          <w:p>
            <w:pPr>
              <w:spacing w:line="2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rFonts w:hint="default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</w:rPr>
              <w:t>）含泥量    （</w:t>
            </w:r>
            <w:r>
              <w:rPr>
                <w:rFonts w:hint="default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</w:rPr>
              <w:t>）泥块含量  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>）洛杉矶磨耗损失   （</w:t>
            </w:r>
            <w:r>
              <w:rPr>
                <w:rFonts w:hint="default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</w:rPr>
              <w:t>）针片状含量   （</w:t>
            </w:r>
            <w:r>
              <w:rPr>
                <w:rFonts w:hint="default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）压碎值          </w:t>
            </w:r>
          </w:p>
          <w:p>
            <w:pPr>
              <w:spacing w:line="26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（ ）磨光值    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）坚固性    （ ）软弱颗粒含量     </w:t>
            </w:r>
          </w:p>
          <w:p>
            <w:pPr>
              <w:spacing w:line="2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>）碱活性（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>砂浆长度法</w:t>
            </w:r>
            <w:r>
              <w:rPr>
                <w:rFonts w:hint="eastAsia"/>
                <w:sz w:val="18"/>
                <w:lang w:eastAsia="zh-CN"/>
              </w:rPr>
              <w:t>、□快速法</w:t>
            </w:r>
            <w:r>
              <w:rPr>
                <w:rFonts w:hint="eastAsia"/>
                <w:sz w:val="18"/>
              </w:rPr>
              <w:t>）</w:t>
            </w:r>
          </w:p>
          <w:p>
            <w:pPr>
              <w:spacing w:line="26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>）密度（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表观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表干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毛体积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网篮法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>容量瓶法）</w:t>
            </w:r>
          </w:p>
          <w:p>
            <w:pPr>
              <w:spacing w:line="260" w:lineRule="exact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（</w:t>
            </w:r>
            <w:r>
              <w:rPr>
                <w:rFonts w:hint="default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lang w:eastAsia="zh-CN"/>
              </w:rPr>
              <w:t>）密度（□</w:t>
            </w:r>
            <w:r>
              <w:rPr>
                <w:rFonts w:hint="eastAsia"/>
                <w:sz w:val="18"/>
              </w:rPr>
              <w:t>堆积</w:t>
            </w:r>
            <w:r>
              <w:rPr>
                <w:rFonts w:hint="eastAsia"/>
                <w:sz w:val="18"/>
                <w:lang w:eastAsia="zh-CN"/>
              </w:rPr>
              <w:t>密度及空（间）隙率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  <w:lang w:eastAsia="zh-CN"/>
              </w:rPr>
              <w:t>□自然</w:t>
            </w:r>
            <w:r>
              <w:rPr>
                <w:rFonts w:hint="default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振实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>捣实</w:t>
            </w:r>
            <w:r>
              <w:rPr>
                <w:rFonts w:hint="eastAsia"/>
                <w:sz w:val="18"/>
                <w:lang w:eastAsia="zh-CN"/>
              </w:rPr>
              <w:t>）</w:t>
            </w:r>
          </w:p>
          <w:p>
            <w:pPr>
              <w:spacing w:line="260" w:lineRule="exact"/>
              <w:jc w:val="left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</w:t>
            </w:r>
            <w:r>
              <w:rPr>
                <w:rFonts w:hint="default"/>
                <w:sz w:val="18"/>
                <w:lang w:val="en-US"/>
              </w:rPr>
              <w:t xml:space="preserve">  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）委托本司处理 </w:t>
            </w:r>
            <w:r>
              <w:rPr>
                <w:rFonts w:hint="default"/>
                <w:sz w:val="18"/>
                <w:lang w:val="en-US"/>
              </w:rPr>
              <w:t xml:space="preserve">   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</w:rPr>
              <w:t>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18"/>
                <w:u w:val="single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18"/>
              </w:rPr>
              <w:t>份  （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</w:rPr>
              <w:t>）自取  （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</w:rPr>
              <w:t>）邮寄  （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</w:rPr>
              <w:t xml:space="preserve">）其它： </w:t>
            </w:r>
            <w:r>
              <w:rPr>
                <w:rFonts w:hint="eastAsia"/>
                <w:sz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本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司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spacing w:line="360" w:lineRule="auto"/>
              <w:ind w:left="-107" w:leftChars="-51" w:firstLine="107" w:firstLineChars="59"/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ind w:left="-107" w:leftChars="-51" w:firstLine="107" w:firstLineChars="59"/>
              <w:jc w:val="center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215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01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3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说明</w:t>
            </w: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)-GL-00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6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D3CB9"/>
    <w:rsid w:val="07095D00"/>
    <w:rsid w:val="08130CC6"/>
    <w:rsid w:val="081B3DE0"/>
    <w:rsid w:val="08E77333"/>
    <w:rsid w:val="095B12C3"/>
    <w:rsid w:val="0A0E7D03"/>
    <w:rsid w:val="0B4B03E4"/>
    <w:rsid w:val="0C221C39"/>
    <w:rsid w:val="0C886DA0"/>
    <w:rsid w:val="0CFB6C55"/>
    <w:rsid w:val="18EF013A"/>
    <w:rsid w:val="197943F2"/>
    <w:rsid w:val="1A8511E5"/>
    <w:rsid w:val="1B686AF4"/>
    <w:rsid w:val="1C0127D4"/>
    <w:rsid w:val="1D812244"/>
    <w:rsid w:val="1FFC709A"/>
    <w:rsid w:val="221D7FBC"/>
    <w:rsid w:val="249D6F85"/>
    <w:rsid w:val="25793F5B"/>
    <w:rsid w:val="26A23C4E"/>
    <w:rsid w:val="26DD67FB"/>
    <w:rsid w:val="2B9A2B4E"/>
    <w:rsid w:val="2C1B2EC6"/>
    <w:rsid w:val="2EDC3D48"/>
    <w:rsid w:val="31B8722D"/>
    <w:rsid w:val="329A1A34"/>
    <w:rsid w:val="32D6596C"/>
    <w:rsid w:val="33EC117D"/>
    <w:rsid w:val="34FB466A"/>
    <w:rsid w:val="3668287D"/>
    <w:rsid w:val="369A7974"/>
    <w:rsid w:val="371F7979"/>
    <w:rsid w:val="37E56EF2"/>
    <w:rsid w:val="3E8E4668"/>
    <w:rsid w:val="3E987B72"/>
    <w:rsid w:val="40CA1C57"/>
    <w:rsid w:val="47550B86"/>
    <w:rsid w:val="486016E7"/>
    <w:rsid w:val="4B314EE1"/>
    <w:rsid w:val="4B900BF1"/>
    <w:rsid w:val="4E2E0955"/>
    <w:rsid w:val="4ECC5089"/>
    <w:rsid w:val="503C28FF"/>
    <w:rsid w:val="55F704CF"/>
    <w:rsid w:val="588C1299"/>
    <w:rsid w:val="59C47B3F"/>
    <w:rsid w:val="5C7E6D4F"/>
    <w:rsid w:val="64ED5DB4"/>
    <w:rsid w:val="65577829"/>
    <w:rsid w:val="6CEA4182"/>
    <w:rsid w:val="6F2E7866"/>
    <w:rsid w:val="6FF96623"/>
    <w:rsid w:val="700D4F65"/>
    <w:rsid w:val="711B5843"/>
    <w:rsid w:val="75DA2FC9"/>
    <w:rsid w:val="770F0082"/>
    <w:rsid w:val="776E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2023-04-17T09:15:00Z</dcterms:created>
  <dc:creator>Administrator</dc:creator>
  <cp:lastModifiedBy>J-PC</cp:lastModifiedBy>
  <dcterms:modified xsi:type="dcterms:W3CDTF">2023-05-10T10:36:49Z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11FF99870F334BCCBE92E88EAC37EC5D</vt:lpwstr>
  </property>
</Properties>
</file>