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（水泥混凝土、砂浆配合比设计/验证）委托检测协议书</w:t>
      </w:r>
    </w:p>
    <w:tbl>
      <w:tblPr>
        <w:tblStyle w:val="3"/>
        <w:tblpPr w:leftFromText="180" w:rightFromText="180" w:vertAnchor="text" w:horzAnchor="margin" w:tblpX="59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20"/>
        <w:gridCol w:w="1253"/>
        <w:gridCol w:w="1134"/>
        <w:gridCol w:w="535"/>
        <w:gridCol w:w="1527"/>
        <w:gridCol w:w="94"/>
        <w:gridCol w:w="301"/>
        <w:gridCol w:w="712"/>
        <w:gridCol w:w="728"/>
        <w:gridCol w:w="649"/>
        <w:gridCol w:w="259"/>
        <w:gridCol w:w="296"/>
        <w:gridCol w:w="479"/>
        <w:gridCol w:w="1034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3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303" w:type="dxa"/>
            <w:gridSpan w:val="6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36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844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844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原材料信息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材料名称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样品编号（本司填写）</w:t>
            </w: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型号规格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批号/出厂编号</w:t>
            </w: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产地/生产厂家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6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4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9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2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5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0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主要指标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混凝土/砂浆种类</w:t>
            </w:r>
          </w:p>
        </w:tc>
        <w:tc>
          <w:tcPr>
            <w:tcW w:w="2634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强度等级</w:t>
            </w:r>
          </w:p>
        </w:tc>
        <w:tc>
          <w:tcPr>
            <w:tcW w:w="103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抗渗等级</w:t>
            </w:r>
          </w:p>
        </w:tc>
        <w:tc>
          <w:tcPr>
            <w:tcW w:w="1035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47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坍落度/稠度(mm)</w:t>
            </w:r>
          </w:p>
        </w:tc>
        <w:tc>
          <w:tcPr>
            <w:tcW w:w="15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其它要求</w:t>
            </w:r>
          </w:p>
        </w:tc>
        <w:tc>
          <w:tcPr>
            <w:tcW w:w="4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55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）《普通混凝土拌合物性能试验方法标准》</w:t>
            </w:r>
            <w:r>
              <w:rPr>
                <w:rFonts w:ascii="宋体" w:hAnsi="宋体"/>
                <w:sz w:val="18"/>
                <w:szCs w:val="18"/>
              </w:rPr>
              <w:t>GB/T 50080-2016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（ ）《公路桥涵施工技术规范》JTG∕T 3650-2020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</w:t>
            </w:r>
            <w:r>
              <w:rPr>
                <w:rFonts w:ascii="宋体" w:hAnsi="宋体"/>
                <w:sz w:val="18"/>
                <w:szCs w:val="18"/>
              </w:rPr>
              <w:t>GB/T 50081-20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19</w:t>
            </w:r>
            <w:r>
              <w:rPr>
                <w:rFonts w:hint="eastAsia" w:ascii="宋体" w:hAnsi="宋体"/>
                <w:sz w:val="18"/>
                <w:szCs w:val="18"/>
              </w:rPr>
              <w:t>（ ）《普通混凝土配合比设计规程》</w:t>
            </w:r>
            <w:r>
              <w:rPr>
                <w:rFonts w:ascii="宋体" w:hAnsi="宋体"/>
                <w:sz w:val="18"/>
                <w:szCs w:val="18"/>
              </w:rPr>
              <w:t>JGJ 55-2011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</w:t>
            </w:r>
            <w:r>
              <w:rPr>
                <w:rFonts w:ascii="宋体" w:hAnsi="宋体"/>
                <w:sz w:val="18"/>
                <w:szCs w:val="18"/>
              </w:rPr>
              <w:t>JTG/T F30-2014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）《砌筑砂浆配合比设计规程》JGJ/T 98-2010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）《公路工程水泥及水泥混凝土试验规程》JTG 3420-2020（ ）送检样品的配合比设计文件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       （ ）本工程设计文件</w:t>
            </w:r>
            <w:r>
              <w:rPr>
                <w:rFonts w:hint="eastAsia" w:ascii="宋体" w:hAnsi="宋体"/>
                <w:sz w:val="18"/>
              </w:rPr>
              <w:t xml:space="preserve">  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pStyle w:val="5"/>
              <w:numPr>
                <w:ilvl w:val="0"/>
                <w:numId w:val="1"/>
              </w:numPr>
              <w:spacing w:line="260" w:lineRule="exact"/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水泥混凝土（□ 配合比设计 □ 配合比验证）：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 xml:space="preserve">稠度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>表观密度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>含气量</w:t>
            </w:r>
            <w:r>
              <w:rPr>
                <w:rFonts w:hint="eastAsia"/>
                <w:sz w:val="18"/>
                <w:szCs w:val="18"/>
              </w:rPr>
              <w:t>（ ）凝结时间 （ ）抗压强度（ ）抗压弹性模量  （ ）抗弯拉强度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）抗渗性（ ）抗弯拉弹性模量 （ ）劈裂抗拉强度 （ ）泌水率  （ ）扩展度经时损失（ ）扩展度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2、水泥砂浆（□ 配合比设计 □ 配合比验证）：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）稠度  （ ）密度    （ ）保水性（ ）立方体抗压强度（ ）凝结时间（ ）分层度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14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24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3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3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35" w:type="dxa"/>
            <w:gridSpan w:val="10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9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1、本司不保存破坏性样品及超过留样期的样品，如需退样则应在本协议注明，不合格样品不予返还。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2、本协议书一式两份，双方各持一份，自双方签字之日起生效。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default"/>
                <w:sz w:val="18"/>
                <w:lang w:val="en-US"/>
              </w:rPr>
              <w:t>3、委托检验仅对来样检测数据负责。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9" w:hRule="atLeast"/>
        </w:trPr>
        <w:tc>
          <w:tcPr>
            <w:tcW w:w="52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注</w:t>
            </w: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-003   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E4A6F"/>
    <w:multiLevelType w:val="multilevel"/>
    <w:tmpl w:val="3E5E4A6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3CFD"/>
    <w:rsid w:val="05F72469"/>
    <w:rsid w:val="0CDE17F7"/>
    <w:rsid w:val="11E50271"/>
    <w:rsid w:val="11FB2A2D"/>
    <w:rsid w:val="15FD376D"/>
    <w:rsid w:val="16C34353"/>
    <w:rsid w:val="17094BCA"/>
    <w:rsid w:val="24662747"/>
    <w:rsid w:val="25237D54"/>
    <w:rsid w:val="26FD7CD4"/>
    <w:rsid w:val="339461F9"/>
    <w:rsid w:val="33C95767"/>
    <w:rsid w:val="39202843"/>
    <w:rsid w:val="3D1E5273"/>
    <w:rsid w:val="412D553D"/>
    <w:rsid w:val="41DB4810"/>
    <w:rsid w:val="46CC5CB4"/>
    <w:rsid w:val="4706622F"/>
    <w:rsid w:val="47067428"/>
    <w:rsid w:val="486B01BA"/>
    <w:rsid w:val="4E657066"/>
    <w:rsid w:val="52DA4F6B"/>
    <w:rsid w:val="55FA3FC2"/>
    <w:rsid w:val="5660422D"/>
    <w:rsid w:val="5B963002"/>
    <w:rsid w:val="5D660460"/>
    <w:rsid w:val="5E504302"/>
    <w:rsid w:val="623005D8"/>
    <w:rsid w:val="69256615"/>
    <w:rsid w:val="6A6E7069"/>
    <w:rsid w:val="6CB1604C"/>
    <w:rsid w:val="6DA006F2"/>
    <w:rsid w:val="6DB42A0B"/>
    <w:rsid w:val="705745D6"/>
    <w:rsid w:val="71E417E6"/>
    <w:rsid w:val="793449D4"/>
    <w:rsid w:val="7DAF5D1C"/>
    <w:rsid w:val="7F3E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2023-04-18T07:50:00Z</dcterms:created>
  <dc:creator>Administrator</dc:creator>
  <cp:lastModifiedBy>J-PC</cp:lastModifiedBy>
  <dcterms:modified xsi:type="dcterms:W3CDTF">2023-05-10T10:41:41Z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2DF5D3954E3E4AD48477366FA06DD2D4</vt:lpwstr>
  </property>
</Properties>
</file>