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eastAsia="zh-CN"/>
        </w:rPr>
        <w:t>广东山河交通科技有限</w:t>
      </w:r>
      <w:r>
        <w:rPr>
          <w:rFonts w:hint="eastAsia"/>
          <w:b/>
          <w:bCs/>
          <w:sz w:val="32"/>
          <w:szCs w:val="32"/>
        </w:rPr>
        <w:t>公司</w:t>
      </w:r>
    </w:p>
    <w:p>
      <w:pPr>
        <w:jc w:val="center"/>
        <w:rPr>
          <w:b/>
          <w:bCs/>
          <w:sz w:val="32"/>
          <w:szCs w:val="32"/>
        </w:rPr>
      </w:pPr>
      <w:r>
        <w:rPr>
          <w:rFonts w:hint="eastAsia" w:asciiTheme="minorHAnsi" w:eastAsiaTheme="minorEastAsia"/>
          <w:b/>
          <w:bCs/>
          <w:sz w:val="32"/>
          <w:szCs w:val="32"/>
          <w:lang w:val="en-US" w:eastAsia="zh-CN"/>
        </w:rPr>
        <w:t>市政工程</w:t>
      </w:r>
      <w:r>
        <w:rPr>
          <w:rFonts w:hint="eastAsia"/>
          <w:b/>
          <w:bCs/>
          <w:sz w:val="32"/>
          <w:szCs w:val="32"/>
        </w:rPr>
        <w:t>（岩石）委托检测协议书</w:t>
      </w:r>
    </w:p>
    <w:tbl>
      <w:tblPr>
        <w:tblStyle w:val="3"/>
        <w:tblpPr w:leftFromText="180" w:rightFromText="180" w:vertAnchor="text" w:horzAnchor="margin" w:tblpX="111" w:tblpY="2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2"/>
        <w:gridCol w:w="1256"/>
        <w:gridCol w:w="1469"/>
        <w:gridCol w:w="1768"/>
        <w:gridCol w:w="301"/>
        <w:gridCol w:w="240"/>
        <w:gridCol w:w="1200"/>
        <w:gridCol w:w="495"/>
        <w:gridCol w:w="707"/>
        <w:gridCol w:w="25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532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客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户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填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写</w:t>
            </w:r>
          </w:p>
        </w:tc>
        <w:tc>
          <w:tcPr>
            <w:tcW w:w="1256" w:type="dxa"/>
            <w:tcBorders>
              <w:top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委托单位</w:t>
            </w:r>
          </w:p>
        </w:tc>
        <w:tc>
          <w:tcPr>
            <w:tcW w:w="3778" w:type="dxa"/>
            <w:gridSpan w:val="4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4862"/>
              </w:tabs>
              <w:rPr>
                <w:sz w:val="18"/>
              </w:rPr>
            </w:pPr>
            <w:r>
              <w:rPr>
                <w:rFonts w:hint="eastAsia" w:ascii="宋体" w:hAnsi="宋体"/>
                <w:sz w:val="18"/>
              </w:rPr>
              <w:tab/>
            </w:r>
          </w:p>
        </w:tc>
        <w:tc>
          <w:tcPr>
            <w:tcW w:w="1695" w:type="dxa"/>
            <w:gridSpan w:val="2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4862"/>
              </w:tabs>
              <w:jc w:val="center"/>
              <w:rPr>
                <w:sz w:val="18"/>
              </w:rPr>
            </w:pPr>
            <w:r>
              <w:rPr>
                <w:rFonts w:hint="eastAsia" w:ascii="宋体" w:hAnsi="宋体"/>
                <w:sz w:val="18"/>
                <w:lang w:eastAsia="zh-CN"/>
              </w:rPr>
              <w:t>工程地点</w:t>
            </w:r>
          </w:p>
        </w:tc>
        <w:tc>
          <w:tcPr>
            <w:tcW w:w="3242" w:type="dxa"/>
            <w:gridSpan w:val="2"/>
            <w:tcBorders>
              <w:top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见证单位</w:t>
            </w:r>
          </w:p>
        </w:tc>
        <w:tc>
          <w:tcPr>
            <w:tcW w:w="3778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  <w:tc>
          <w:tcPr>
            <w:tcW w:w="169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见证人及证书编号</w:t>
            </w:r>
          </w:p>
        </w:tc>
        <w:tc>
          <w:tcPr>
            <w:tcW w:w="324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工程名称</w:t>
            </w:r>
          </w:p>
        </w:tc>
        <w:tc>
          <w:tcPr>
            <w:tcW w:w="8715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 w:cs="Times New Roman"/>
                <w:kern w:val="2"/>
                <w:sz w:val="18"/>
                <w:szCs w:val="24"/>
                <w:lang w:val="en-US" w:eastAsia="zh-CN" w:bidi="ar-SA"/>
              </w:rPr>
              <w:t>工程部位</w:t>
            </w:r>
          </w:p>
        </w:tc>
        <w:tc>
          <w:tcPr>
            <w:tcW w:w="8715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vMerge w:val="restar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样品信息</w:t>
            </w:r>
          </w:p>
        </w:tc>
        <w:tc>
          <w:tcPr>
            <w:tcW w:w="146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样品名称</w:t>
            </w:r>
          </w:p>
        </w:tc>
        <w:tc>
          <w:tcPr>
            <w:tcW w:w="2309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695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出厂日期</w:t>
            </w:r>
          </w:p>
        </w:tc>
        <w:tc>
          <w:tcPr>
            <w:tcW w:w="324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/>
                <w:sz w:val="18"/>
                <w:lang w:val="en-US"/>
              </w:rPr>
            </w:pPr>
            <w:r>
              <w:rPr>
                <w:rFonts w:hint="default"/>
                <w:sz w:val="18"/>
                <w:lang w:val="en-US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6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规格/型号</w:t>
            </w:r>
          </w:p>
        </w:tc>
        <w:tc>
          <w:tcPr>
            <w:tcW w:w="2309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695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批号/编号</w:t>
            </w:r>
          </w:p>
        </w:tc>
        <w:tc>
          <w:tcPr>
            <w:tcW w:w="324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6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样品数量</w:t>
            </w:r>
          </w:p>
        </w:tc>
        <w:tc>
          <w:tcPr>
            <w:tcW w:w="2309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695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产地/厂家</w:t>
            </w:r>
          </w:p>
        </w:tc>
        <w:tc>
          <w:tcPr>
            <w:tcW w:w="324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6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代表批量</w:t>
            </w:r>
          </w:p>
        </w:tc>
        <w:tc>
          <w:tcPr>
            <w:tcW w:w="2309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695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</w:rPr>
              <w:t>样品</w:t>
            </w:r>
            <w:r>
              <w:rPr>
                <w:rFonts w:hint="eastAsia"/>
                <w:sz w:val="18"/>
                <w:lang w:eastAsia="zh-CN"/>
              </w:rPr>
              <w:t>状态</w:t>
            </w:r>
          </w:p>
        </w:tc>
        <w:tc>
          <w:tcPr>
            <w:tcW w:w="324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19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检</w:t>
            </w:r>
            <w:r>
              <w:rPr>
                <w:rFonts w:hint="eastAsia"/>
                <w:sz w:val="18"/>
                <w:lang w:eastAsia="zh-CN"/>
              </w:rPr>
              <w:t>评</w:t>
            </w:r>
            <w:r>
              <w:rPr>
                <w:rFonts w:hint="eastAsia"/>
                <w:sz w:val="18"/>
              </w:rPr>
              <w:t>依据</w:t>
            </w:r>
          </w:p>
        </w:tc>
        <w:tc>
          <w:tcPr>
            <w:tcW w:w="8715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 ）《公路工程岩石试验规程》JTG E41-2005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）《公路水泥混凝土路面施工技术细则》JTG/T F30-2014</w:t>
            </w:r>
          </w:p>
          <w:p>
            <w:pPr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 ）《公路桥涵施工技术规范》JTG∕T 3650-2020</w:t>
            </w:r>
          </w:p>
          <w:p>
            <w:pPr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 ）《砌体结构设计规范》GB</w:t>
            </w:r>
            <w:r>
              <w:rPr>
                <w:rFonts w:hint="default" w:ascii="宋体" w:hAnsi="宋体"/>
                <w:sz w:val="18"/>
                <w:lang w:val="en-US"/>
              </w:rPr>
              <w:t xml:space="preserve"> </w:t>
            </w:r>
            <w:r>
              <w:rPr>
                <w:rFonts w:hint="eastAsia" w:ascii="宋体" w:hAnsi="宋体"/>
                <w:sz w:val="18"/>
              </w:rPr>
              <w:t>50003-2011</w:t>
            </w:r>
          </w:p>
          <w:p>
            <w:pPr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）《城镇</w:t>
            </w:r>
            <w:r>
              <w:rPr>
                <w:rFonts w:ascii="宋体" w:hAnsi="宋体"/>
                <w:sz w:val="18"/>
                <w:szCs w:val="18"/>
              </w:rPr>
              <w:t>道路工程施工与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质量</w:t>
            </w:r>
            <w:r>
              <w:rPr>
                <w:rFonts w:ascii="宋体" w:hAnsi="宋体"/>
                <w:sz w:val="18"/>
                <w:szCs w:val="18"/>
              </w:rPr>
              <w:t>验收规范</w:t>
            </w:r>
            <w:r>
              <w:rPr>
                <w:rFonts w:hint="eastAsia" w:ascii="宋体" w:hAnsi="宋体"/>
                <w:sz w:val="18"/>
                <w:szCs w:val="18"/>
              </w:rPr>
              <w:t>》</w:t>
            </w:r>
            <w:r>
              <w:rPr>
                <w:rFonts w:ascii="宋体" w:hAnsi="宋体"/>
                <w:sz w:val="18"/>
                <w:szCs w:val="18"/>
              </w:rPr>
              <w:t>CJJ 1-2008</w:t>
            </w:r>
          </w:p>
          <w:p>
            <w:pPr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 ）本工程设计文件</w:t>
            </w:r>
          </w:p>
          <w:p>
            <w:pPr>
              <w:spacing w:line="240" w:lineRule="exact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其他</w:t>
            </w:r>
            <w:r>
              <w:rPr>
                <w:rFonts w:hint="eastAsia" w:ascii="宋体" w:hAnsi="宋体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33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检测项目</w:t>
            </w:r>
          </w:p>
        </w:tc>
        <w:tc>
          <w:tcPr>
            <w:tcW w:w="8715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tabs>
                <w:tab w:val="left" w:pos="7065"/>
              </w:tabs>
              <w:rPr>
                <w:sz w:val="18"/>
              </w:rPr>
            </w:pPr>
            <w:r>
              <w:rPr>
                <w:rFonts w:hint="eastAsia"/>
                <w:sz w:val="18"/>
              </w:rPr>
              <w:t>（ ）单轴抗压强度（</w:t>
            </w:r>
            <w:r>
              <w:rPr>
                <w:rFonts w:hint="eastAsia"/>
                <w:sz w:val="18"/>
              </w:rPr>
              <w:sym w:font="Wingdings 2" w:char="00A3"/>
            </w:r>
            <w:r>
              <w:rPr>
                <w:rFonts w:hint="eastAsia"/>
                <w:sz w:val="18"/>
              </w:rPr>
              <w:t xml:space="preserve">饱和 </w:t>
            </w:r>
            <w:r>
              <w:rPr>
                <w:rFonts w:hint="eastAsia"/>
                <w:sz w:val="18"/>
              </w:rPr>
              <w:sym w:font="Wingdings 2" w:char="00A3"/>
            </w:r>
            <w:r>
              <w:rPr>
                <w:rFonts w:hint="eastAsia"/>
                <w:sz w:val="18"/>
              </w:rPr>
              <w:t xml:space="preserve">天然 </w:t>
            </w:r>
            <w:r>
              <w:rPr>
                <w:rFonts w:hint="eastAsia"/>
                <w:sz w:val="18"/>
              </w:rPr>
              <w:sym w:font="Wingdings 2" w:char="00A3"/>
            </w:r>
            <w:r>
              <w:rPr>
                <w:rFonts w:hint="eastAsia"/>
                <w:sz w:val="18"/>
              </w:rPr>
              <w:t xml:space="preserve">烘干 </w:t>
            </w:r>
            <w:r>
              <w:rPr>
                <w:rFonts w:hint="eastAsia"/>
                <w:sz w:val="18"/>
              </w:rPr>
              <w:sym w:font="Wingdings 2" w:char="00A3"/>
            </w:r>
            <w:r>
              <w:rPr>
                <w:rFonts w:hint="eastAsia"/>
                <w:sz w:val="18"/>
              </w:rPr>
              <w:t xml:space="preserve">冻融循环后） </w:t>
            </w:r>
          </w:p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（ ）毛体积密度（</w:t>
            </w:r>
            <w:r>
              <w:rPr>
                <w:rFonts w:hint="eastAsia"/>
                <w:sz w:val="18"/>
              </w:rPr>
              <w:sym w:font="Wingdings 2" w:char="00A3"/>
            </w:r>
            <w:r>
              <w:rPr>
                <w:rFonts w:hint="eastAsia"/>
                <w:sz w:val="18"/>
              </w:rPr>
              <w:t xml:space="preserve">量积法 </w:t>
            </w:r>
            <w:r>
              <w:rPr>
                <w:rFonts w:hint="eastAsia"/>
                <w:sz w:val="18"/>
              </w:rPr>
              <w:sym w:font="Wingdings 2" w:char="00A3"/>
            </w:r>
            <w:r>
              <w:rPr>
                <w:rFonts w:hint="eastAsia"/>
                <w:sz w:val="18"/>
              </w:rPr>
              <w:t xml:space="preserve">水中称量法 </w:t>
            </w:r>
            <w:r>
              <w:rPr>
                <w:rFonts w:hint="eastAsia"/>
                <w:sz w:val="18"/>
              </w:rPr>
              <w:sym w:font="Wingdings 2" w:char="00A3"/>
            </w:r>
            <w:r>
              <w:rPr>
                <w:rFonts w:hint="eastAsia"/>
                <w:sz w:val="18"/>
              </w:rPr>
              <w:t>蜡封法）</w:t>
            </w:r>
          </w:p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（ ）吸水率（</w:t>
            </w:r>
            <w:r>
              <w:rPr>
                <w:rFonts w:hint="eastAsia"/>
                <w:sz w:val="18"/>
                <w:lang w:eastAsia="zh-CN"/>
              </w:rPr>
              <w:sym w:font="Wingdings 2" w:char="00A3"/>
            </w:r>
            <w:r>
              <w:rPr>
                <w:rFonts w:hint="eastAsia"/>
                <w:sz w:val="18"/>
              </w:rPr>
              <w:t xml:space="preserve">吸水率 </w:t>
            </w:r>
            <w:r>
              <w:rPr>
                <w:rFonts w:hint="eastAsia"/>
                <w:sz w:val="18"/>
              </w:rPr>
              <w:sym w:font="Wingdings 2" w:char="00A3"/>
            </w:r>
            <w:r>
              <w:rPr>
                <w:rFonts w:hint="eastAsia"/>
                <w:sz w:val="18"/>
              </w:rPr>
              <w:t>饱和吸水率）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</w:rPr>
              <w:t>（ ）密度</w:t>
            </w:r>
            <w:r>
              <w:rPr>
                <w:rFonts w:hint="default"/>
                <w:sz w:val="18"/>
                <w:lang w:val="en-US"/>
              </w:rPr>
              <w:t xml:space="preserve">  </w:t>
            </w:r>
            <w:r>
              <w:rPr>
                <w:rFonts w:hint="eastAsia"/>
                <w:sz w:val="18"/>
              </w:rPr>
              <w:t>（ ）抗冻性</w:t>
            </w:r>
            <w:r>
              <w:rPr>
                <w:rFonts w:hint="default"/>
                <w:sz w:val="18"/>
                <w:lang w:val="en-US"/>
              </w:rPr>
              <w:t xml:space="preserve">  </w:t>
            </w:r>
            <w:r>
              <w:rPr>
                <w:rFonts w:hint="eastAsia"/>
                <w:sz w:val="18"/>
              </w:rPr>
              <w:t>（ ）含水率</w:t>
            </w:r>
          </w:p>
          <w:p>
            <w:pPr>
              <w:rPr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样品处置</w:t>
            </w:r>
          </w:p>
        </w:tc>
        <w:tc>
          <w:tcPr>
            <w:tcW w:w="8715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（ ）试毕取回    （ ）委托本司处理   </w:t>
            </w:r>
            <w:r>
              <w:rPr>
                <w:rFonts w:hint="default"/>
                <w:sz w:val="18"/>
                <w:lang w:val="en-US"/>
              </w:rPr>
              <w:t xml:space="preserve"> </w:t>
            </w:r>
            <w:r>
              <w:rPr>
                <w:rFonts w:hint="eastAsia"/>
                <w:sz w:val="18"/>
              </w:rPr>
              <w:t xml:space="preserve"> （ ）其它：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报告发放</w:t>
            </w:r>
          </w:p>
        </w:tc>
        <w:tc>
          <w:tcPr>
            <w:tcW w:w="8715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 ）一式</w:t>
            </w:r>
            <w:r>
              <w:rPr>
                <w:rFonts w:hint="eastAsia" w:ascii="宋体" w:hAnsi="宋体"/>
                <w:sz w:val="18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18"/>
              </w:rPr>
              <w:t xml:space="preserve">份  （ ）自取  （ ）邮寄  （ ）其它：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9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委托方承诺</w:t>
            </w:r>
          </w:p>
        </w:tc>
        <w:tc>
          <w:tcPr>
            <w:tcW w:w="3237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本单位保证对所提供的样品及资料的真实性负责，提供一切必要的合作，并支付所需的检测费用。</w:t>
            </w:r>
          </w:p>
        </w:tc>
        <w:tc>
          <w:tcPr>
            <w:tcW w:w="294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委托方代表（签字）：</w:t>
            </w:r>
          </w:p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电话：</w:t>
            </w:r>
          </w:p>
          <w:p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年    月    日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见证人（签字）：</w:t>
            </w:r>
          </w:p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电话：</w:t>
            </w:r>
          </w:p>
          <w:p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532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  <w:t>本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  <w:t>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  <w:t>填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-107" w:leftChars="-51" w:firstLine="107" w:firstLineChars="59"/>
              <w:jc w:val="center"/>
              <w:textAlignment w:val="auto"/>
              <w:rPr>
                <w:sz w:val="18"/>
              </w:rPr>
            </w:pPr>
            <w:r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  <w:t>写</w:t>
            </w:r>
          </w:p>
        </w:tc>
        <w:tc>
          <w:tcPr>
            <w:tcW w:w="1256" w:type="dxa"/>
            <w:tcBorders>
              <w:top w:val="single" w:color="auto" w:sz="4" w:space="0"/>
              <w:bottom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检测费用</w:t>
            </w:r>
          </w:p>
        </w:tc>
        <w:tc>
          <w:tcPr>
            <w:tcW w:w="8715" w:type="dxa"/>
            <w:gridSpan w:val="8"/>
            <w:tcBorders>
              <w:top w:val="single" w:color="auto" w:sz="4" w:space="0"/>
              <w:bottom w:val="single" w:color="000000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单次委托：小写：</w:t>
            </w:r>
            <w:r>
              <w:rPr>
                <w:rFonts w:hint="default"/>
                <w:sz w:val="18"/>
                <w:szCs w:val="18"/>
                <w:u w:val="none"/>
                <w:lang w:val="en-US" w:eastAsia="zh-CN"/>
              </w:rPr>
              <w:t xml:space="preserve">          </w:t>
            </w:r>
            <w:r>
              <w:rPr>
                <w:rFonts w:hint="eastAsia"/>
                <w:sz w:val="18"/>
                <w:szCs w:val="18"/>
                <w:u w:val="none"/>
                <w:lang w:val="en-US" w:eastAsia="zh-CN"/>
              </w:rPr>
              <w:t>元，大写：</w:t>
            </w:r>
            <w:r>
              <w:rPr>
                <w:rFonts w:hint="default"/>
                <w:sz w:val="18"/>
                <w:szCs w:val="18"/>
                <w:u w:val="none"/>
                <w:lang w:val="en-US" w:eastAsia="zh-CN"/>
              </w:rPr>
              <w:t xml:space="preserve">                         </w:t>
            </w:r>
            <w:r>
              <w:rPr>
                <w:sz w:val="18"/>
                <w:szCs w:val="18"/>
                <w:u w:val="none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其他合同约定方式结算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532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-107" w:leftChars="-51" w:firstLine="107" w:firstLineChars="59"/>
              <w:jc w:val="center"/>
              <w:textAlignment w:val="auto"/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1256" w:type="dxa"/>
            <w:tcBorders>
              <w:top w:val="single" w:color="000000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检测类别</w:t>
            </w:r>
          </w:p>
        </w:tc>
        <w:tc>
          <w:tcPr>
            <w:tcW w:w="6180" w:type="dxa"/>
            <w:gridSpan w:val="7"/>
            <w:tcBorders>
              <w:top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（ ）委托检测  （ ）见证检测 （ ）其它：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□ 初检   □ 复检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核查样品</w:t>
            </w:r>
          </w:p>
        </w:tc>
        <w:tc>
          <w:tcPr>
            <w:tcW w:w="8715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是否符合检测要求？（ ）符合  （ ）不符合 （ ）其它：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委托单编号</w:t>
            </w:r>
          </w:p>
        </w:tc>
        <w:tc>
          <w:tcPr>
            <w:tcW w:w="3538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样品编号</w:t>
            </w:r>
          </w:p>
        </w:tc>
        <w:tc>
          <w:tcPr>
            <w:tcW w:w="37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6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9971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2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本司保证检验的公正性，对委托单位的实物及技术资料保密。本司对客户委托样品的检验结果负责。</w:t>
            </w:r>
          </w:p>
          <w:p>
            <w:pPr>
              <w:wordWrap w:val="0"/>
              <w:spacing w:line="320" w:lineRule="exact"/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收样人（签字）：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atLeast"/>
        </w:trPr>
        <w:tc>
          <w:tcPr>
            <w:tcW w:w="532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lang w:val="en-US" w:eastAsia="zh-CN"/>
              </w:rPr>
              <w:t>说</w:t>
            </w: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明</w:t>
            </w:r>
          </w:p>
        </w:tc>
        <w:tc>
          <w:tcPr>
            <w:tcW w:w="9971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eastAsia"/>
                <w:sz w:val="18"/>
              </w:rPr>
            </w:pPr>
            <w:r>
              <w:rPr>
                <w:rFonts w:hint="eastAsia" w:ascii="Times New Roman"/>
                <w:sz w:val="18"/>
                <w:lang w:val="en-US"/>
              </w:rPr>
              <w:t>1</w:t>
            </w:r>
            <w:r>
              <w:rPr>
                <w:rFonts w:hint="eastAsia"/>
                <w:sz w:val="18"/>
              </w:rPr>
              <w:t>、本司不保存破坏性样品及超过留样期的样品，如需退样则应在本协议注明，不合格样品不予返还。</w:t>
            </w:r>
          </w:p>
          <w:p>
            <w:pPr>
              <w:spacing w:line="240" w:lineRule="exact"/>
              <w:rPr>
                <w:rFonts w:hint="eastAsia"/>
                <w:sz w:val="18"/>
              </w:rPr>
            </w:pPr>
            <w:r>
              <w:rPr>
                <w:rFonts w:hint="eastAsia" w:ascii="Times New Roman"/>
                <w:sz w:val="18"/>
                <w:lang w:val="en-US"/>
              </w:rPr>
              <w:t>2</w:t>
            </w:r>
            <w:r>
              <w:rPr>
                <w:rFonts w:hint="eastAsia"/>
                <w:sz w:val="18"/>
              </w:rPr>
              <w:t>、本协议书一式两份，双方各持一份，自双方签字之日起生效。</w:t>
            </w:r>
          </w:p>
          <w:p>
            <w:pPr>
              <w:spacing w:line="240" w:lineRule="exact"/>
              <w:rPr>
                <w:sz w:val="18"/>
              </w:rPr>
            </w:pPr>
            <w:r>
              <w:rPr>
                <w:rFonts w:hint="eastAsia" w:ascii="Times New Roman"/>
                <w:sz w:val="18"/>
                <w:lang w:val="en-US"/>
              </w:rPr>
              <w:t>3</w:t>
            </w:r>
            <w:r>
              <w:rPr>
                <w:rFonts w:hint="eastAsia"/>
                <w:sz w:val="18"/>
              </w:rPr>
              <w:t>、委托检验仅对来样检测数据负责。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532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备   注</w:t>
            </w:r>
          </w:p>
        </w:tc>
        <w:tc>
          <w:tcPr>
            <w:tcW w:w="9971" w:type="dxa"/>
            <w:gridSpan w:val="9"/>
            <w:tcBorders>
              <w:top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00" w:lineRule="exact"/>
        <w:ind w:firstLine="360" w:firstLineChars="200"/>
        <w:textAlignment w:val="auto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编号：</w:t>
      </w:r>
      <w:r>
        <w:rPr>
          <w:rFonts w:hint="eastAsia" w:ascii="宋体" w:hAnsi="宋体" w:eastAsia="宋体" w:cs="宋体"/>
          <w:sz w:val="18"/>
          <w:szCs w:val="18"/>
          <w:lang w:val="en-US"/>
        </w:rPr>
        <w:t>SHJT</w:t>
      </w:r>
      <w:r>
        <w:rPr>
          <w:rFonts w:hint="eastAsia" w:ascii="宋体" w:hAnsi="宋体" w:eastAsia="宋体" w:cs="宋体"/>
          <w:sz w:val="18"/>
          <w:szCs w:val="18"/>
        </w:rPr>
        <w:t>/WTXY(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>一</w:t>
      </w:r>
      <w:r>
        <w:rPr>
          <w:rFonts w:hint="eastAsia" w:ascii="宋体" w:hAnsi="宋体" w:eastAsia="宋体" w:cs="宋体"/>
          <w:sz w:val="18"/>
          <w:szCs w:val="18"/>
        </w:rPr>
        <w:t>)-</w:t>
      </w:r>
      <w:r>
        <w:rPr>
          <w:rFonts w:hint="default" w:ascii="宋体" w:hAnsi="宋体" w:cs="宋体"/>
          <w:sz w:val="18"/>
          <w:szCs w:val="18"/>
          <w:lang w:val="en-US"/>
        </w:rPr>
        <w:t>SZ</w:t>
      </w:r>
      <w:bookmarkStart w:id="0" w:name="_GoBack"/>
      <w:bookmarkEnd w:id="0"/>
      <w:r>
        <w:rPr>
          <w:rFonts w:hint="eastAsia" w:ascii="宋体" w:hAnsi="宋体" w:eastAsia="宋体" w:cs="宋体"/>
          <w:sz w:val="18"/>
          <w:szCs w:val="18"/>
        </w:rPr>
        <w:t>-0</w:t>
      </w:r>
      <w:r>
        <w:rPr>
          <w:rFonts w:hint="default" w:ascii="宋体" w:hAnsi="宋体" w:cs="宋体"/>
          <w:sz w:val="18"/>
          <w:szCs w:val="18"/>
          <w:lang w:val="en-US"/>
        </w:rPr>
        <w:t>17</w:t>
      </w:r>
      <w:r>
        <w:rPr>
          <w:rFonts w:hint="eastAsia" w:ascii="宋体" w:hAnsi="宋体" w:eastAsia="宋体" w:cs="宋体"/>
          <w:sz w:val="18"/>
          <w:szCs w:val="18"/>
        </w:rPr>
        <w:t xml:space="preserve">                                                                   序号：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default"/>
          <w:sz w:val="21"/>
          <w:szCs w:val="21"/>
          <w:lang w:val="en-US"/>
        </w:rPr>
      </w:pPr>
      <w:r>
        <w:rPr>
          <w:rFonts w:hint="eastAsia" w:ascii="宋体" w:hAnsi="宋体" w:eastAsia="宋体" w:cs="宋体"/>
          <w:sz w:val="18"/>
          <w:szCs w:val="18"/>
          <w:lang w:eastAsia="zh-CN"/>
        </w:rPr>
        <w:t>地址：广东省河源市东源县蝴蝶岭工业园  联系电话：0762-8989995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0762-8989997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 xml:space="preserve">  网址：www.shanhejt.com</w:t>
      </w:r>
    </w:p>
    <w:sectPr>
      <w:pgSz w:w="11906" w:h="16838"/>
      <w:pgMar w:top="680" w:right="680" w:bottom="680" w:left="6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C1C36"/>
    <w:rsid w:val="03F16AB0"/>
    <w:rsid w:val="09A52C2B"/>
    <w:rsid w:val="0DA66808"/>
    <w:rsid w:val="1162390D"/>
    <w:rsid w:val="13FB049E"/>
    <w:rsid w:val="16491707"/>
    <w:rsid w:val="1ADD3075"/>
    <w:rsid w:val="1C5237C9"/>
    <w:rsid w:val="1FA3703B"/>
    <w:rsid w:val="215D1779"/>
    <w:rsid w:val="25584EB4"/>
    <w:rsid w:val="2610619A"/>
    <w:rsid w:val="2C4A53E8"/>
    <w:rsid w:val="31911C49"/>
    <w:rsid w:val="3A3E678C"/>
    <w:rsid w:val="40483CD5"/>
    <w:rsid w:val="42D66D5B"/>
    <w:rsid w:val="432758A9"/>
    <w:rsid w:val="4A662D58"/>
    <w:rsid w:val="4D29167F"/>
    <w:rsid w:val="4E16192B"/>
    <w:rsid w:val="50F24ECF"/>
    <w:rsid w:val="512C59E9"/>
    <w:rsid w:val="549E7F1B"/>
    <w:rsid w:val="59332CD2"/>
    <w:rsid w:val="62604052"/>
    <w:rsid w:val="66B11F01"/>
    <w:rsid w:val="685A5BEA"/>
    <w:rsid w:val="70A418AC"/>
    <w:rsid w:val="70A82952"/>
    <w:rsid w:val="71CE26C4"/>
    <w:rsid w:val="73101C26"/>
    <w:rsid w:val="73897709"/>
    <w:rsid w:val="75496C0E"/>
    <w:rsid w:val="78626C94"/>
    <w:rsid w:val="7B2A3820"/>
    <w:rsid w:val="7C5A1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2023-04-18T09:34:00Z</dcterms:created>
  <dc:creator>Administrator</dc:creator>
  <cp:lastModifiedBy>J-PC</cp:lastModifiedBy>
  <dcterms:modified xsi:type="dcterms:W3CDTF">2023-05-10T10:39:08Z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33A62C43DC62463D9B31714C5A256942</vt:lpwstr>
  </property>
</Properties>
</file>